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F56F0D0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2577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0A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3F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D3FB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A636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0AEB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338"/>
        <w:gridCol w:w="2411"/>
        <w:gridCol w:w="234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6D575F60" w14:textId="4BF2D12C" w:rsidR="00B979A4" w:rsidRDefault="00895563" w:rsidP="00895563">
            <w:pPr>
              <w:rPr>
                <w:rFonts w:cstheme="minorHAnsi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  <w:r w:rsidR="00B979A4" w:rsidRPr="00B979A4">
              <w:rPr>
                <w:rFonts w:cstheme="minorHAnsi"/>
              </w:rPr>
              <w:t xml:space="preserve"> </w:t>
            </w:r>
          </w:p>
          <w:p w14:paraId="78E543AC" w14:textId="77777777" w:rsidR="00A2577A" w:rsidRPr="00CB130F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CB130F">
              <w:rPr>
                <w:sz w:val="22"/>
                <w:szCs w:val="22"/>
              </w:rPr>
              <w:t>AA.FGR.3 Explore and analyze structures and patterns for exponential functions.</w:t>
            </w:r>
          </w:p>
          <w:p w14:paraId="0E620A0F" w14:textId="77777777" w:rsidR="00A2577A" w:rsidRPr="008D7AF7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AA.FGR.3.2 Analyze, graph, and compare exponential and logarithmic functions.</w:t>
            </w:r>
          </w:p>
          <w:p w14:paraId="62289C91" w14:textId="77777777" w:rsidR="00A2577A" w:rsidRPr="008D7AF7" w:rsidRDefault="00A2577A" w:rsidP="00A2577A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r w:rsidRPr="008D7AF7">
              <w:rPr>
                <w:sz w:val="22"/>
                <w:szCs w:val="22"/>
              </w:rPr>
              <w:t>AA.MM.1.2 Create mathematical models to explain phenomena that exist in the natural sciences, social sciences, liberal arts, fine and performing arts, and/or humanities contexts.</w:t>
            </w:r>
          </w:p>
          <w:p w14:paraId="0214EADA" w14:textId="155A7E23" w:rsidR="00895563" w:rsidRDefault="00895563" w:rsidP="00A257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42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77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95563" w:rsidRPr="002F7AA4" w14:paraId="61082970" w14:textId="395B378E" w:rsidTr="00E43C00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2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800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2577A" w:rsidRPr="002F7AA4" w14:paraId="2C055FC8" w14:textId="52AB58AE" w:rsidTr="00E43C00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A2577A" w:rsidRPr="002F7AA4" w:rsidRDefault="00A2577A" w:rsidP="00A257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7FF6EDC4" w14:textId="77777777" w:rsidR="00A2577A" w:rsidRPr="00597692" w:rsidRDefault="00A2577A" w:rsidP="00A2577A">
            <w:pPr>
              <w:jc w:val="center"/>
              <w:rPr>
                <w:rFonts w:cstheme="minorHAnsi"/>
                <w:b/>
                <w:bCs/>
              </w:rPr>
            </w:pPr>
          </w:p>
          <w:p w14:paraId="4B94D5A5" w14:textId="3F0C77E2" w:rsidR="00A2577A" w:rsidRPr="00597692" w:rsidRDefault="00A2577A" w:rsidP="00A257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652EF94B" w14:textId="77777777" w:rsidR="00A2577A" w:rsidRPr="008B559D" w:rsidRDefault="00A2577A" w:rsidP="00A2577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61EA436" w14:textId="77777777" w:rsidR="00A2577A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identify domain </w:t>
            </w:r>
          </w:p>
          <w:p w14:paraId="688EE266" w14:textId="708E9005" w:rsidR="00A2577A" w:rsidRPr="00597692" w:rsidRDefault="00A2577A" w:rsidP="00A257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&amp; range, intercept(s), asymptote(s), and transformations with graphs of exponential </w:t>
            </w:r>
            <w:r w:rsidRPr="008B559D">
              <w:rPr>
                <w:rFonts w:cstheme="minorHAnsi"/>
                <w:b/>
                <w:bCs/>
              </w:rPr>
              <w:t xml:space="preserve">GROWTH </w:t>
            </w:r>
            <w:r>
              <w:rPr>
                <w:rFonts w:cstheme="minorHAnsi"/>
                <w:bCs/>
              </w:rPr>
              <w:t>functions.</w:t>
            </w:r>
          </w:p>
        </w:tc>
        <w:tc>
          <w:tcPr>
            <w:tcW w:w="797" w:type="pct"/>
          </w:tcPr>
          <w:p w14:paraId="06560966" w14:textId="77777777" w:rsidR="00A2577A" w:rsidRPr="0037292F" w:rsidRDefault="00A2577A" w:rsidP="00A2577A">
            <w:pPr>
              <w:jc w:val="center"/>
              <w:rPr>
                <w:sz w:val="12"/>
                <w:szCs w:val="12"/>
              </w:rPr>
            </w:pPr>
          </w:p>
          <w:p w14:paraId="2DB34B59" w14:textId="77777777" w:rsidR="00A2577A" w:rsidRDefault="00A2577A" w:rsidP="00A2577A">
            <w:pPr>
              <w:jc w:val="center"/>
            </w:pPr>
            <w:r>
              <w:t xml:space="preserve">Paper Folding Hands-on Activity with the Investigating Exponential Growth and Decay Learning Task </w:t>
            </w:r>
            <w:r w:rsidRPr="0037292F">
              <w:rPr>
                <w:b/>
              </w:rPr>
              <w:t>Part I</w:t>
            </w:r>
          </w:p>
          <w:p w14:paraId="3DEEC669" w14:textId="2837F8F1" w:rsidR="00A2577A" w:rsidRPr="00B66909" w:rsidRDefault="00A2577A" w:rsidP="00A2577A">
            <w:pPr>
              <w:jc w:val="center"/>
              <w:rPr>
                <w:rFonts w:cstheme="minorHAnsi"/>
              </w:rPr>
            </w:pPr>
          </w:p>
        </w:tc>
        <w:tc>
          <w:tcPr>
            <w:tcW w:w="822" w:type="pct"/>
          </w:tcPr>
          <w:p w14:paraId="09749856" w14:textId="77777777" w:rsidR="00A2577A" w:rsidRPr="0037292F" w:rsidRDefault="00A2577A" w:rsidP="00A2577A">
            <w:pPr>
              <w:jc w:val="center"/>
              <w:rPr>
                <w:sz w:val="6"/>
                <w:szCs w:val="6"/>
              </w:rPr>
            </w:pPr>
          </w:p>
          <w:p w14:paraId="5904CDD1" w14:textId="77777777" w:rsidR="00A2577A" w:rsidRPr="00FF3B12" w:rsidRDefault="00A2577A" w:rsidP="00A2577A">
            <w:pPr>
              <w:jc w:val="center"/>
              <w:rPr>
                <w:sz w:val="8"/>
                <w:szCs w:val="8"/>
              </w:rPr>
            </w:pPr>
          </w:p>
          <w:p w14:paraId="3656B9AB" w14:textId="2858BC12" w:rsidR="00A2577A" w:rsidRPr="00EA636F" w:rsidRDefault="00A2577A" w:rsidP="00A2577A">
            <w:pPr>
              <w:jc w:val="center"/>
              <w:rPr>
                <w:color w:val="FF0000"/>
              </w:rPr>
            </w:pPr>
            <w:r>
              <w:t>Teacher Models #’s 1 – 3 on “Notes for Graphing Exponential Growth &amp; Decay”</w:t>
            </w:r>
          </w:p>
        </w:tc>
        <w:tc>
          <w:tcPr>
            <w:tcW w:w="800" w:type="pct"/>
          </w:tcPr>
          <w:p w14:paraId="2ED942C3" w14:textId="77777777" w:rsidR="00A2577A" w:rsidRPr="00AE1F4B" w:rsidRDefault="00A2577A" w:rsidP="00A2577A">
            <w:pPr>
              <w:jc w:val="center"/>
              <w:rPr>
                <w:sz w:val="20"/>
                <w:szCs w:val="20"/>
              </w:rPr>
            </w:pPr>
          </w:p>
          <w:p w14:paraId="5FE3027D" w14:textId="77777777" w:rsidR="00A2577A" w:rsidRDefault="00A2577A" w:rsidP="00A2577A">
            <w:pPr>
              <w:jc w:val="center"/>
            </w:pPr>
          </w:p>
          <w:p w14:paraId="45FB0818" w14:textId="60C28D08" w:rsidR="00A2577A" w:rsidRPr="00B66909" w:rsidRDefault="00A2577A" w:rsidP="00A2577A">
            <w:pPr>
              <w:jc w:val="center"/>
              <w:rPr>
                <w:rFonts w:cstheme="minorHAnsi"/>
              </w:rPr>
            </w:pPr>
            <w:r>
              <w:t>Students complete #4 with a peer</w:t>
            </w:r>
          </w:p>
        </w:tc>
        <w:tc>
          <w:tcPr>
            <w:tcW w:w="796" w:type="pct"/>
          </w:tcPr>
          <w:p w14:paraId="7263CF6B" w14:textId="77777777" w:rsidR="00A2577A" w:rsidRPr="008B559D" w:rsidRDefault="00A2577A" w:rsidP="00A2577A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275E2E1" w14:textId="7A194091" w:rsidR="00A2577A" w:rsidRPr="00597692" w:rsidRDefault="00A2577A" w:rsidP="00A257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transformations (horizontal or vertical shifts, reflections and dilations) to </w:t>
            </w:r>
            <w:r w:rsidRPr="00CB130F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different functions.</w:t>
            </w:r>
          </w:p>
        </w:tc>
      </w:tr>
      <w:tr w:rsidR="00A2577A" w:rsidRPr="002F7AA4" w14:paraId="0B01928F" w14:textId="537EC6F9" w:rsidTr="00E43C00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A2577A" w:rsidRPr="002F7AA4" w:rsidRDefault="00A2577A" w:rsidP="00A257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EAF702D" w14:textId="77777777" w:rsidR="00A2577A" w:rsidRPr="00AE1F4B" w:rsidRDefault="00A2577A" w:rsidP="00A2577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3128261" w14:textId="0B6F55E7" w:rsidR="00A2577A" w:rsidRPr="00597692" w:rsidRDefault="00A2577A" w:rsidP="00A2577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18A55C8E" w14:textId="77777777" w:rsidR="00A2577A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identify domain </w:t>
            </w:r>
          </w:p>
          <w:p w14:paraId="5556F14F" w14:textId="1ADC79A6" w:rsidR="00A2577A" w:rsidRPr="00EA636F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&amp; range, intercept(s), asymptote(s), and transformations with graphs of exponential </w:t>
            </w:r>
            <w:r w:rsidRPr="008B559D">
              <w:rPr>
                <w:rFonts w:cstheme="minorHAnsi"/>
                <w:b/>
                <w:bCs/>
              </w:rPr>
              <w:t>GROWTH</w:t>
            </w:r>
            <w:r>
              <w:rPr>
                <w:rFonts w:cstheme="minorHAnsi"/>
                <w:bCs/>
              </w:rPr>
              <w:t xml:space="preserve"> functions.</w:t>
            </w:r>
          </w:p>
        </w:tc>
        <w:tc>
          <w:tcPr>
            <w:tcW w:w="797" w:type="pct"/>
          </w:tcPr>
          <w:p w14:paraId="2E1EDD52" w14:textId="77777777" w:rsidR="00A2577A" w:rsidRDefault="00A2577A" w:rsidP="00A2577A">
            <w:pPr>
              <w:jc w:val="center"/>
            </w:pPr>
          </w:p>
          <w:p w14:paraId="711D7132" w14:textId="77777777" w:rsidR="00A2577A" w:rsidRDefault="00A2577A" w:rsidP="00A2577A">
            <w:pPr>
              <w:jc w:val="center"/>
            </w:pPr>
          </w:p>
          <w:p w14:paraId="62486C05" w14:textId="118C8646" w:rsidR="00A2577A" w:rsidRPr="00F54ED5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t>Project exemplar of #4</w:t>
            </w:r>
          </w:p>
        </w:tc>
        <w:tc>
          <w:tcPr>
            <w:tcW w:w="822" w:type="pct"/>
          </w:tcPr>
          <w:p w14:paraId="66831EFB" w14:textId="77777777" w:rsidR="00A2577A" w:rsidRPr="00597692" w:rsidRDefault="00A2577A" w:rsidP="00A2577A">
            <w:pPr>
              <w:jc w:val="center"/>
              <w:rPr>
                <w:rFonts w:cstheme="minorHAnsi"/>
              </w:rPr>
            </w:pPr>
          </w:p>
          <w:p w14:paraId="4101652C" w14:textId="4F48808A" w:rsidR="00A2577A" w:rsidRPr="00F54ED5" w:rsidRDefault="00A2577A" w:rsidP="00A2577A">
            <w:pPr>
              <w:jc w:val="center"/>
              <w:rPr>
                <w:rFonts w:cstheme="minorHAnsi"/>
              </w:rPr>
            </w:pPr>
            <w:r>
              <w:t>Complete #’s 5 – 7 on “Notes for Graphing Exponential Growth and Decay” Handout</w:t>
            </w:r>
          </w:p>
        </w:tc>
        <w:tc>
          <w:tcPr>
            <w:tcW w:w="800" w:type="pct"/>
          </w:tcPr>
          <w:p w14:paraId="362D14C3" w14:textId="77777777" w:rsidR="00A2577A" w:rsidRPr="00597692" w:rsidRDefault="00A2577A" w:rsidP="00A2577A">
            <w:pPr>
              <w:jc w:val="center"/>
              <w:rPr>
                <w:rFonts w:cstheme="minorHAnsi"/>
              </w:rPr>
            </w:pPr>
          </w:p>
          <w:p w14:paraId="7A823CD3" w14:textId="77777777" w:rsidR="00A2577A" w:rsidRDefault="00A2577A" w:rsidP="00A2577A">
            <w:pPr>
              <w:jc w:val="center"/>
            </w:pPr>
          </w:p>
          <w:p w14:paraId="4B99056E" w14:textId="35DB903F" w:rsidR="00A2577A" w:rsidRPr="00646F21" w:rsidRDefault="00A2577A" w:rsidP="00A2577A">
            <w:pPr>
              <w:jc w:val="center"/>
              <w:rPr>
                <w:rFonts w:cstheme="minorHAnsi"/>
              </w:rPr>
            </w:pPr>
            <w:r>
              <w:t xml:space="preserve">Students complete #8 with a </w:t>
            </w:r>
            <w:r w:rsidR="00F96BC4">
              <w:t>peer</w:t>
            </w:r>
          </w:p>
        </w:tc>
        <w:tc>
          <w:tcPr>
            <w:tcW w:w="796" w:type="pct"/>
          </w:tcPr>
          <w:p w14:paraId="41A4239C" w14:textId="3605A6FE" w:rsidR="00A2577A" w:rsidRPr="00646F21" w:rsidRDefault="00A2577A" w:rsidP="00A257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transformations (horizontal or vertical shifts, reflections and dilations) to </w:t>
            </w:r>
            <w:r w:rsidRPr="00CB130F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different functions</w:t>
            </w:r>
          </w:p>
        </w:tc>
      </w:tr>
      <w:tr w:rsidR="00A2577A" w:rsidRPr="002F7AA4" w14:paraId="1FB9E9A5" w14:textId="5A0463B3" w:rsidTr="00E43C00">
        <w:trPr>
          <w:cantSplit/>
          <w:trHeight w:val="1115"/>
        </w:trPr>
        <w:tc>
          <w:tcPr>
            <w:tcW w:w="245" w:type="pct"/>
            <w:textDirection w:val="btLr"/>
            <w:vAlign w:val="center"/>
          </w:tcPr>
          <w:p w14:paraId="531FDC91" w14:textId="77777777" w:rsidR="00A2577A" w:rsidRPr="002F7AA4" w:rsidRDefault="00A2577A" w:rsidP="00A257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77B48B75" w14:textId="77777777" w:rsidR="00A2577A" w:rsidRDefault="00A2577A" w:rsidP="00A2577A">
            <w:pPr>
              <w:jc w:val="center"/>
              <w:rPr>
                <w:rFonts w:cstheme="minorHAnsi"/>
                <w:bCs/>
              </w:rPr>
            </w:pPr>
          </w:p>
          <w:p w14:paraId="4DDBEF00" w14:textId="64571185" w:rsidR="00A2577A" w:rsidRPr="009D4C0E" w:rsidRDefault="00A2577A" w:rsidP="00A2577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15F32A69" w14:textId="77777777" w:rsidR="00A2577A" w:rsidRPr="0037292F" w:rsidRDefault="00A2577A" w:rsidP="00A2577A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  <w:p w14:paraId="2CAEA8A1" w14:textId="77777777" w:rsidR="00A2577A" w:rsidRPr="00CB130F" w:rsidRDefault="00A2577A" w:rsidP="00A2577A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38801F4" w14:textId="77777777" w:rsidR="00A2577A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identify domain</w:t>
            </w:r>
          </w:p>
          <w:p w14:paraId="5726765F" w14:textId="53BFC2D5" w:rsidR="00A2577A" w:rsidRPr="00597692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&amp; range, intercept(s), asymptote(s), and transformations with graphs of exponential </w:t>
            </w:r>
            <w:r w:rsidRPr="008B559D">
              <w:rPr>
                <w:rFonts w:cstheme="minorHAnsi"/>
                <w:b/>
                <w:bCs/>
              </w:rPr>
              <w:t>DECAY</w:t>
            </w:r>
            <w:r>
              <w:rPr>
                <w:rFonts w:cstheme="minorHAnsi"/>
                <w:bCs/>
              </w:rPr>
              <w:t xml:space="preserve"> functions.</w:t>
            </w:r>
          </w:p>
        </w:tc>
        <w:tc>
          <w:tcPr>
            <w:tcW w:w="797" w:type="pct"/>
          </w:tcPr>
          <w:p w14:paraId="3465563A" w14:textId="77777777" w:rsidR="00A2577A" w:rsidRPr="00CB130F" w:rsidRDefault="00A2577A" w:rsidP="00A2577A">
            <w:pPr>
              <w:jc w:val="center"/>
              <w:rPr>
                <w:sz w:val="12"/>
                <w:szCs w:val="12"/>
              </w:rPr>
            </w:pPr>
          </w:p>
          <w:p w14:paraId="3461D779" w14:textId="2EA9CC82" w:rsidR="00A2577A" w:rsidRPr="00597692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t xml:space="preserve">Paper Folding Hands-on Activity for the Investigating Exponential Growth and Decay Learning Task </w:t>
            </w:r>
            <w:r w:rsidRPr="0037292F">
              <w:rPr>
                <w:b/>
              </w:rPr>
              <w:t>Part II</w:t>
            </w:r>
          </w:p>
        </w:tc>
        <w:tc>
          <w:tcPr>
            <w:tcW w:w="822" w:type="pct"/>
          </w:tcPr>
          <w:p w14:paraId="72822B90" w14:textId="77777777" w:rsidR="00A2577A" w:rsidRPr="00597692" w:rsidRDefault="00A2577A" w:rsidP="00A2577A">
            <w:pPr>
              <w:jc w:val="center"/>
              <w:rPr>
                <w:rFonts w:cstheme="minorHAnsi"/>
              </w:rPr>
            </w:pPr>
          </w:p>
          <w:p w14:paraId="3CF2D8B6" w14:textId="06CE39E3" w:rsidR="00A2577A" w:rsidRPr="008D3FBB" w:rsidRDefault="00A2577A" w:rsidP="00A2577A">
            <w:pPr>
              <w:jc w:val="center"/>
              <w:rPr>
                <w:rFonts w:cstheme="minorHAnsi"/>
                <w:b/>
              </w:rPr>
            </w:pPr>
            <w:r>
              <w:t>Complete #’s 9 – 11 on “Notes for Graphing Exponential Growth and Decay” Handout</w:t>
            </w:r>
          </w:p>
        </w:tc>
        <w:tc>
          <w:tcPr>
            <w:tcW w:w="800" w:type="pct"/>
          </w:tcPr>
          <w:p w14:paraId="0AA09C39" w14:textId="77777777" w:rsidR="00A2577A" w:rsidRPr="00597692" w:rsidRDefault="00A2577A" w:rsidP="00A2577A">
            <w:pPr>
              <w:jc w:val="center"/>
              <w:rPr>
                <w:rFonts w:cstheme="minorHAnsi"/>
              </w:rPr>
            </w:pPr>
          </w:p>
          <w:p w14:paraId="4E95FE6A" w14:textId="77777777" w:rsidR="00A2577A" w:rsidRDefault="00A2577A" w:rsidP="00A2577A">
            <w:pPr>
              <w:jc w:val="center"/>
            </w:pPr>
          </w:p>
          <w:p w14:paraId="0FB78278" w14:textId="7EC486D8" w:rsidR="00A2577A" w:rsidRPr="00597692" w:rsidRDefault="00A2577A" w:rsidP="00A2577A">
            <w:pPr>
              <w:jc w:val="center"/>
              <w:rPr>
                <w:rFonts w:cstheme="minorHAnsi"/>
              </w:rPr>
            </w:pPr>
            <w:r>
              <w:t>Students complete #12 with a peer</w:t>
            </w:r>
          </w:p>
        </w:tc>
        <w:tc>
          <w:tcPr>
            <w:tcW w:w="796" w:type="pct"/>
          </w:tcPr>
          <w:p w14:paraId="31491D57" w14:textId="77777777" w:rsidR="00A2577A" w:rsidRPr="00CB130F" w:rsidRDefault="00A2577A" w:rsidP="00A2577A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7571C176" w14:textId="5CF76D91" w:rsidR="00A2577A" w:rsidRPr="00597692" w:rsidRDefault="00A2577A" w:rsidP="00A257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transformations (horizontal or vertical shifts, reflections and dilations) to </w:t>
            </w:r>
            <w:r w:rsidRPr="008B559D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different functions</w:t>
            </w:r>
          </w:p>
        </w:tc>
      </w:tr>
      <w:tr w:rsidR="00A2577A" w:rsidRPr="002F7AA4" w14:paraId="6CAC590F" w14:textId="78277EE5" w:rsidTr="00E43C00">
        <w:trPr>
          <w:cantSplit/>
          <w:trHeight w:val="899"/>
        </w:trPr>
        <w:tc>
          <w:tcPr>
            <w:tcW w:w="245" w:type="pct"/>
            <w:textDirection w:val="btLr"/>
            <w:vAlign w:val="center"/>
          </w:tcPr>
          <w:p w14:paraId="6E5DDD2B" w14:textId="77777777" w:rsidR="00A2577A" w:rsidRPr="002F7AA4" w:rsidRDefault="00A2577A" w:rsidP="00A257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1013FE4D" w14:textId="77777777" w:rsidR="00A2577A" w:rsidRPr="00175AF6" w:rsidRDefault="00A2577A" w:rsidP="00A2577A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0562CB0E" w14:textId="6A0F8E50" w:rsidR="00A2577A" w:rsidRPr="00667197" w:rsidRDefault="00A2577A" w:rsidP="00A2577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57BDA350" w14:textId="77777777" w:rsidR="00A2577A" w:rsidRPr="00175AF6" w:rsidRDefault="00A2577A" w:rsidP="00A2577A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9CAD6D9" w14:textId="212F1266" w:rsidR="00A2577A" w:rsidRPr="00597692" w:rsidRDefault="00A2577A" w:rsidP="00A2577A">
            <w:pPr>
              <w:jc w:val="center"/>
              <w:rPr>
                <w:rFonts w:cstheme="minorHAnsi"/>
                <w:bCs/>
              </w:rPr>
            </w:pPr>
            <w:r w:rsidRPr="00175AF6">
              <w:rPr>
                <w:rFonts w:cstheme="minorHAnsi"/>
                <w:bCs/>
              </w:rPr>
              <w:t>I can match functions with their transformations and important characteristics</w:t>
            </w:r>
          </w:p>
        </w:tc>
        <w:tc>
          <w:tcPr>
            <w:tcW w:w="797" w:type="pct"/>
          </w:tcPr>
          <w:p w14:paraId="5BE3D3AF" w14:textId="77777777" w:rsidR="00A2577A" w:rsidRDefault="00A2577A" w:rsidP="00A2577A">
            <w:pPr>
              <w:jc w:val="center"/>
              <w:rPr>
                <w:rFonts w:cstheme="minorHAnsi"/>
                <w:bCs/>
              </w:rPr>
            </w:pPr>
          </w:p>
          <w:p w14:paraId="4E3CC547" w14:textId="77777777" w:rsidR="00A2577A" w:rsidRDefault="00A2577A" w:rsidP="00A2577A">
            <w:pPr>
              <w:jc w:val="center"/>
            </w:pPr>
            <w:r>
              <w:t>Check # 12</w:t>
            </w:r>
          </w:p>
          <w:p w14:paraId="0C69136E" w14:textId="77777777" w:rsidR="00A2577A" w:rsidRDefault="00A2577A" w:rsidP="00A2577A">
            <w:pPr>
              <w:jc w:val="center"/>
            </w:pPr>
            <w:r>
              <w:t>Model exemplars and “Do Nots”</w:t>
            </w:r>
          </w:p>
          <w:p w14:paraId="34CE0A41" w14:textId="25E1A0D5" w:rsidR="00A2577A" w:rsidRPr="00597692" w:rsidRDefault="00A2577A" w:rsidP="00A2577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2" w:type="pct"/>
          </w:tcPr>
          <w:p w14:paraId="4A971D12" w14:textId="77777777" w:rsidR="00A2577A" w:rsidRPr="0037292F" w:rsidRDefault="00A2577A" w:rsidP="00A2577A">
            <w:pPr>
              <w:jc w:val="center"/>
              <w:rPr>
                <w:rFonts w:cstheme="minorHAnsi"/>
              </w:rPr>
            </w:pPr>
          </w:p>
          <w:p w14:paraId="62EBF3C5" w14:textId="224321BE" w:rsidR="00A2577A" w:rsidRPr="00597692" w:rsidRDefault="00A2577A" w:rsidP="00A2577A">
            <w:pPr>
              <w:jc w:val="center"/>
              <w:rPr>
                <w:rFonts w:cstheme="minorHAnsi"/>
              </w:rPr>
            </w:pPr>
            <w:r w:rsidRPr="00B91D4A">
              <w:rPr>
                <w:b/>
              </w:rPr>
              <w:t>Exponential Growth &amp; Decay Sorting Cards</w:t>
            </w:r>
            <w:r>
              <w:t xml:space="preserve"> in small groups</w:t>
            </w:r>
          </w:p>
        </w:tc>
        <w:tc>
          <w:tcPr>
            <w:tcW w:w="800" w:type="pct"/>
          </w:tcPr>
          <w:p w14:paraId="04724693" w14:textId="77777777" w:rsidR="00A2577A" w:rsidRDefault="00A2577A" w:rsidP="00A2577A">
            <w:pPr>
              <w:jc w:val="center"/>
              <w:rPr>
                <w:rFonts w:cstheme="minorHAnsi"/>
                <w:b/>
              </w:rPr>
            </w:pPr>
          </w:p>
          <w:p w14:paraId="2F0A32FF" w14:textId="77777777" w:rsidR="00A2577A" w:rsidRDefault="00A2577A" w:rsidP="00A2577A">
            <w:pPr>
              <w:jc w:val="center"/>
              <w:rPr>
                <w:rFonts w:cstheme="minorHAnsi"/>
              </w:rPr>
            </w:pPr>
          </w:p>
          <w:p w14:paraId="6D98A12B" w14:textId="35531FF4" w:rsidR="00A2577A" w:rsidRPr="00EF4A93" w:rsidRDefault="00A2577A" w:rsidP="00A2577A">
            <w:pPr>
              <w:jc w:val="center"/>
              <w:rPr>
                <w:rFonts w:cstheme="minorHAnsi"/>
                <w:color w:val="C00000"/>
              </w:rPr>
            </w:pPr>
            <w:r>
              <w:rPr>
                <w:rFonts w:cstheme="minorHAnsi"/>
              </w:rPr>
              <w:t>Check with guidance and feedback</w:t>
            </w:r>
          </w:p>
        </w:tc>
        <w:tc>
          <w:tcPr>
            <w:tcW w:w="796" w:type="pct"/>
          </w:tcPr>
          <w:p w14:paraId="1E3C2196" w14:textId="2C011B5F" w:rsidR="00A2577A" w:rsidRPr="00597692" w:rsidRDefault="00A2577A" w:rsidP="00A2577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Identify transformations (horizontal or vertical shifts, reflections and dilations) to </w:t>
            </w:r>
            <w:r w:rsidRPr="008B559D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different functions</w:t>
            </w:r>
          </w:p>
        </w:tc>
      </w:tr>
      <w:tr w:rsidR="00A2577A" w:rsidRPr="002F7AA4" w14:paraId="5D26DC16" w14:textId="12B09E0B" w:rsidTr="00C22566">
        <w:trPr>
          <w:cantSplit/>
          <w:trHeight w:val="1529"/>
        </w:trPr>
        <w:tc>
          <w:tcPr>
            <w:tcW w:w="245" w:type="pct"/>
            <w:textDirection w:val="btLr"/>
            <w:vAlign w:val="center"/>
          </w:tcPr>
          <w:p w14:paraId="62F27318" w14:textId="77777777" w:rsidR="00A2577A" w:rsidRPr="002F7AA4" w:rsidRDefault="00A2577A" w:rsidP="00A257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4183C834" w14:textId="77777777" w:rsidR="00A2577A" w:rsidRPr="00175AF6" w:rsidRDefault="00A2577A" w:rsidP="00A2577A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997CC1D" w14:textId="77A451AC" w:rsidR="00A2577A" w:rsidRPr="00C22566" w:rsidRDefault="00A2577A" w:rsidP="00A2577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graphs and characteristics of exponential functions.</w:t>
            </w:r>
          </w:p>
        </w:tc>
        <w:tc>
          <w:tcPr>
            <w:tcW w:w="797" w:type="pct"/>
          </w:tcPr>
          <w:p w14:paraId="6727277B" w14:textId="77777777" w:rsidR="00A2577A" w:rsidRDefault="00A2577A" w:rsidP="00A2577A">
            <w:pPr>
              <w:jc w:val="center"/>
              <w:rPr>
                <w:rFonts w:cstheme="minorHAnsi"/>
                <w:bCs/>
              </w:rPr>
            </w:pPr>
          </w:p>
          <w:p w14:paraId="2AF52BE9" w14:textId="642280B5" w:rsidR="00A2577A" w:rsidRPr="00C22566" w:rsidRDefault="00A2577A" w:rsidP="00A257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and describe characteristics of exponential growth &amp; decay functions.</w:t>
            </w:r>
          </w:p>
        </w:tc>
        <w:tc>
          <w:tcPr>
            <w:tcW w:w="797" w:type="pct"/>
          </w:tcPr>
          <w:p w14:paraId="07ECBC62" w14:textId="77777777" w:rsidR="00A2577A" w:rsidRDefault="00A2577A" w:rsidP="00A2577A">
            <w:pPr>
              <w:jc w:val="center"/>
            </w:pPr>
          </w:p>
          <w:p w14:paraId="784DE2B2" w14:textId="77777777" w:rsidR="00A2577A" w:rsidRDefault="00A2577A" w:rsidP="00A2577A">
            <w:pPr>
              <w:jc w:val="center"/>
            </w:pPr>
            <w:r>
              <w:t xml:space="preserve">Bacteria in the Swimming Pool </w:t>
            </w:r>
          </w:p>
          <w:p w14:paraId="04C47C59" w14:textId="77777777" w:rsidR="00A2577A" w:rsidRDefault="00A2577A" w:rsidP="00A2577A">
            <w:pPr>
              <w:jc w:val="center"/>
            </w:pPr>
            <w:r>
              <w:t>Part I</w:t>
            </w:r>
          </w:p>
          <w:p w14:paraId="110FFD37" w14:textId="109C227F" w:rsidR="00A2577A" w:rsidRPr="00A2577A" w:rsidRDefault="00A2577A" w:rsidP="00A257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ILP Diagnostic</w:t>
            </w:r>
          </w:p>
        </w:tc>
        <w:tc>
          <w:tcPr>
            <w:tcW w:w="822" w:type="pct"/>
          </w:tcPr>
          <w:p w14:paraId="4041E15A" w14:textId="77777777" w:rsidR="00A2577A" w:rsidRDefault="00A2577A" w:rsidP="00A2577A">
            <w:pPr>
              <w:jc w:val="center"/>
              <w:rPr>
                <w:rFonts w:cstheme="minorHAnsi"/>
              </w:rPr>
            </w:pPr>
          </w:p>
          <w:p w14:paraId="3A6F0872" w14:textId="77777777" w:rsidR="00A2577A" w:rsidRDefault="00A2577A" w:rsidP="00A2577A">
            <w:pPr>
              <w:jc w:val="center"/>
            </w:pPr>
            <w:r>
              <w:t xml:space="preserve">Bacteria in the Swimming Pool </w:t>
            </w:r>
          </w:p>
          <w:p w14:paraId="6B699379" w14:textId="3E82DDEF" w:rsidR="00A2577A" w:rsidRPr="00A2577A" w:rsidRDefault="00A2577A" w:rsidP="00A2577A">
            <w:pPr>
              <w:jc w:val="center"/>
              <w:rPr>
                <w:rFonts w:cstheme="minorHAnsi"/>
                <w:i/>
              </w:rPr>
            </w:pPr>
            <w:r>
              <w:t>Part II</w:t>
            </w:r>
          </w:p>
        </w:tc>
        <w:tc>
          <w:tcPr>
            <w:tcW w:w="800" w:type="pct"/>
          </w:tcPr>
          <w:p w14:paraId="4AB929C4" w14:textId="77777777" w:rsidR="00A2577A" w:rsidRDefault="00A2577A" w:rsidP="00A2577A">
            <w:pPr>
              <w:jc w:val="center"/>
              <w:rPr>
                <w:rFonts w:cstheme="minorHAnsi"/>
              </w:rPr>
            </w:pPr>
          </w:p>
          <w:p w14:paraId="3C841606" w14:textId="77777777" w:rsidR="00A2577A" w:rsidRDefault="00A2577A" w:rsidP="00A2577A">
            <w:pPr>
              <w:jc w:val="center"/>
            </w:pPr>
            <w:r>
              <w:t xml:space="preserve">Bacteria in the Swimming Pool </w:t>
            </w:r>
          </w:p>
          <w:p w14:paraId="3FE9F23F" w14:textId="2265E41F" w:rsidR="00A2577A" w:rsidRPr="00597692" w:rsidRDefault="00A2577A" w:rsidP="00A2577A">
            <w:pPr>
              <w:jc w:val="center"/>
              <w:rPr>
                <w:rFonts w:cstheme="minorHAnsi"/>
              </w:rPr>
            </w:pPr>
            <w:r>
              <w:t>Part III</w:t>
            </w:r>
          </w:p>
        </w:tc>
        <w:tc>
          <w:tcPr>
            <w:tcW w:w="796" w:type="pct"/>
          </w:tcPr>
          <w:p w14:paraId="5D7AC211" w14:textId="77777777" w:rsidR="00A2577A" w:rsidRDefault="00A2577A" w:rsidP="00A2577A">
            <w:pPr>
              <w:jc w:val="center"/>
              <w:rPr>
                <w:rFonts w:cstheme="minorHAnsi"/>
              </w:rPr>
            </w:pPr>
          </w:p>
          <w:p w14:paraId="1CABC59E" w14:textId="31855CBB" w:rsidR="00A2577A" w:rsidRPr="00597692" w:rsidRDefault="00A2577A" w:rsidP="00A257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patterns do you see?  Can you write a function “that works”?</w:t>
            </w:r>
          </w:p>
        </w:tc>
      </w:tr>
    </w:tbl>
    <w:p w14:paraId="59636754" w14:textId="1608BD40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40AEB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93167"/>
    <w:rsid w:val="001B59C5"/>
    <w:rsid w:val="001C2063"/>
    <w:rsid w:val="001D294A"/>
    <w:rsid w:val="001D65FD"/>
    <w:rsid w:val="00206042"/>
    <w:rsid w:val="00215CCC"/>
    <w:rsid w:val="00251F2D"/>
    <w:rsid w:val="00267443"/>
    <w:rsid w:val="00297A18"/>
    <w:rsid w:val="002A6C5E"/>
    <w:rsid w:val="002C591E"/>
    <w:rsid w:val="002E75F5"/>
    <w:rsid w:val="002F7AA4"/>
    <w:rsid w:val="00331A72"/>
    <w:rsid w:val="00340B45"/>
    <w:rsid w:val="00341BDD"/>
    <w:rsid w:val="00366B1B"/>
    <w:rsid w:val="003802A6"/>
    <w:rsid w:val="00387B03"/>
    <w:rsid w:val="00392709"/>
    <w:rsid w:val="003A7332"/>
    <w:rsid w:val="003B33F4"/>
    <w:rsid w:val="003C3B0A"/>
    <w:rsid w:val="003C3D9D"/>
    <w:rsid w:val="003D1B06"/>
    <w:rsid w:val="003E4EBB"/>
    <w:rsid w:val="0040477A"/>
    <w:rsid w:val="00406274"/>
    <w:rsid w:val="004332F5"/>
    <w:rsid w:val="00453166"/>
    <w:rsid w:val="00471415"/>
    <w:rsid w:val="00490A44"/>
    <w:rsid w:val="004F108B"/>
    <w:rsid w:val="00506778"/>
    <w:rsid w:val="005112A2"/>
    <w:rsid w:val="0051739B"/>
    <w:rsid w:val="00522EEE"/>
    <w:rsid w:val="005439B6"/>
    <w:rsid w:val="0057295B"/>
    <w:rsid w:val="0057469E"/>
    <w:rsid w:val="00597692"/>
    <w:rsid w:val="005D30B4"/>
    <w:rsid w:val="005D773F"/>
    <w:rsid w:val="006040E7"/>
    <w:rsid w:val="00621705"/>
    <w:rsid w:val="00646F21"/>
    <w:rsid w:val="00667197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85062"/>
    <w:rsid w:val="00794CD1"/>
    <w:rsid w:val="00795028"/>
    <w:rsid w:val="00796171"/>
    <w:rsid w:val="007A6563"/>
    <w:rsid w:val="00802F74"/>
    <w:rsid w:val="00825C2A"/>
    <w:rsid w:val="00854267"/>
    <w:rsid w:val="00863D75"/>
    <w:rsid w:val="008672C1"/>
    <w:rsid w:val="00895563"/>
    <w:rsid w:val="008956C9"/>
    <w:rsid w:val="008A72F6"/>
    <w:rsid w:val="008D3FBB"/>
    <w:rsid w:val="008E2890"/>
    <w:rsid w:val="008E558A"/>
    <w:rsid w:val="00902364"/>
    <w:rsid w:val="00927CE6"/>
    <w:rsid w:val="0096039E"/>
    <w:rsid w:val="00960698"/>
    <w:rsid w:val="0096378B"/>
    <w:rsid w:val="00972908"/>
    <w:rsid w:val="009A05B1"/>
    <w:rsid w:val="009A2941"/>
    <w:rsid w:val="009A525E"/>
    <w:rsid w:val="009A6260"/>
    <w:rsid w:val="009B4828"/>
    <w:rsid w:val="009C51FF"/>
    <w:rsid w:val="009D4C0E"/>
    <w:rsid w:val="009E2E18"/>
    <w:rsid w:val="009F1050"/>
    <w:rsid w:val="00A17154"/>
    <w:rsid w:val="00A2577A"/>
    <w:rsid w:val="00A35A04"/>
    <w:rsid w:val="00A45648"/>
    <w:rsid w:val="00A51262"/>
    <w:rsid w:val="00AA1DE6"/>
    <w:rsid w:val="00AB2232"/>
    <w:rsid w:val="00AB2328"/>
    <w:rsid w:val="00AB6688"/>
    <w:rsid w:val="00B2372E"/>
    <w:rsid w:val="00B30425"/>
    <w:rsid w:val="00B40388"/>
    <w:rsid w:val="00B464E3"/>
    <w:rsid w:val="00B50E78"/>
    <w:rsid w:val="00B538A1"/>
    <w:rsid w:val="00B64D5E"/>
    <w:rsid w:val="00B66909"/>
    <w:rsid w:val="00B76182"/>
    <w:rsid w:val="00B979A4"/>
    <w:rsid w:val="00BE075F"/>
    <w:rsid w:val="00BE47A5"/>
    <w:rsid w:val="00BE5AE5"/>
    <w:rsid w:val="00C00A7A"/>
    <w:rsid w:val="00C03CE8"/>
    <w:rsid w:val="00C13587"/>
    <w:rsid w:val="00C22566"/>
    <w:rsid w:val="00C56468"/>
    <w:rsid w:val="00C64DF2"/>
    <w:rsid w:val="00C90163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A7865"/>
    <w:rsid w:val="00DC3AC3"/>
    <w:rsid w:val="00DE28ED"/>
    <w:rsid w:val="00DF0600"/>
    <w:rsid w:val="00E064DE"/>
    <w:rsid w:val="00E43C00"/>
    <w:rsid w:val="00E47E1D"/>
    <w:rsid w:val="00E86032"/>
    <w:rsid w:val="00EA636F"/>
    <w:rsid w:val="00EC7C1A"/>
    <w:rsid w:val="00EF4A93"/>
    <w:rsid w:val="00F27920"/>
    <w:rsid w:val="00F3263B"/>
    <w:rsid w:val="00F54ED5"/>
    <w:rsid w:val="00F85AA9"/>
    <w:rsid w:val="00F96BC4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2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7874e264-af70-4328-b507-da615942586d"/>
    <ds:schemaRef ds:uri="http://purl.org/dc/dcmitype/"/>
    <ds:schemaRef ds:uri="440a9b46-78a3-4ec3-aaf9-cb265e8b4dc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2025-09-18T12:38:00Z</cp:lastPrinted>
  <dcterms:created xsi:type="dcterms:W3CDTF">2025-09-18T12:38:00Z</dcterms:created>
  <dcterms:modified xsi:type="dcterms:W3CDTF">2025-09-18T12:38:00Z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